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97" w:rsidRDefault="008A082D" w:rsidP="00253A52">
      <w:pPr>
        <w:spacing w:after="0" w:line="240" w:lineRule="auto"/>
        <w:jc w:val="both"/>
        <w:rPr>
          <w:rFonts w:ascii="Times New Roman" w:hAnsi="Times New Roman" w:cs="Times New Roman"/>
          <w:b/>
          <w:sz w:val="28"/>
          <w:szCs w:val="28"/>
        </w:rPr>
      </w:pPr>
      <w:r w:rsidRPr="008A082D">
        <w:rPr>
          <w:rFonts w:ascii="Times New Roman" w:hAnsi="Times New Roman" w:cs="Times New Roman"/>
          <w:b/>
          <w:sz w:val="28"/>
          <w:szCs w:val="28"/>
        </w:rPr>
        <w:t xml:space="preserve">Информационное письмо </w:t>
      </w:r>
    </w:p>
    <w:p w:rsidR="008A082D" w:rsidRPr="008A082D" w:rsidRDefault="008A082D" w:rsidP="00253A52">
      <w:pPr>
        <w:spacing w:after="0" w:line="240" w:lineRule="auto"/>
        <w:jc w:val="both"/>
        <w:rPr>
          <w:rFonts w:ascii="Times New Roman" w:hAnsi="Times New Roman" w:cs="Times New Roman"/>
          <w:b/>
          <w:sz w:val="28"/>
          <w:szCs w:val="28"/>
        </w:rPr>
      </w:pPr>
      <w:bookmarkStart w:id="0" w:name="_GoBack"/>
      <w:bookmarkEnd w:id="0"/>
      <w:r w:rsidRPr="008A082D">
        <w:rPr>
          <w:rFonts w:ascii="Times New Roman" w:hAnsi="Times New Roman" w:cs="Times New Roman"/>
          <w:b/>
          <w:sz w:val="28"/>
          <w:szCs w:val="28"/>
        </w:rPr>
        <w:t>о подготовке материалов дела по гражданским делам о праве управления автотранспортом</w:t>
      </w:r>
    </w:p>
    <w:p w:rsidR="008A082D" w:rsidRPr="008A082D" w:rsidRDefault="008A082D" w:rsidP="00253A52">
      <w:pPr>
        <w:spacing w:after="0" w:line="240" w:lineRule="auto"/>
        <w:jc w:val="both"/>
        <w:rPr>
          <w:rFonts w:ascii="Times New Roman" w:hAnsi="Times New Roman" w:cs="Times New Roman"/>
          <w:sz w:val="28"/>
          <w:szCs w:val="28"/>
        </w:rPr>
      </w:pPr>
    </w:p>
    <w:p w:rsidR="008A082D" w:rsidRPr="008A082D" w:rsidRDefault="008A082D" w:rsidP="00253A52">
      <w:pPr>
        <w:spacing w:after="0" w:line="240" w:lineRule="auto"/>
        <w:jc w:val="both"/>
        <w:rPr>
          <w:rFonts w:ascii="Times New Roman" w:hAnsi="Times New Roman" w:cs="Times New Roman"/>
          <w:sz w:val="28"/>
          <w:szCs w:val="28"/>
        </w:rPr>
      </w:pPr>
      <w:r w:rsidRPr="008A082D">
        <w:rPr>
          <w:rFonts w:ascii="Times New Roman" w:hAnsi="Times New Roman" w:cs="Times New Roman"/>
          <w:sz w:val="28"/>
          <w:szCs w:val="28"/>
        </w:rPr>
        <w:t>Гражданские дела, как показывает практика, представляемые в распоряжение экспертов для проведения исследования, содержат недостаточный минимум характеризующего материала, чаще всего, это только ответ (справка) из медицинского учреждения о выставленном подэкспертному диагнозе, врачом психиатром либо врачом-психиатром-наркологом.</w:t>
      </w:r>
    </w:p>
    <w:p w:rsidR="008A082D" w:rsidRDefault="008A082D" w:rsidP="00253A52">
      <w:pPr>
        <w:spacing w:after="0" w:line="240" w:lineRule="auto"/>
        <w:jc w:val="both"/>
        <w:rPr>
          <w:rFonts w:ascii="Times New Roman" w:hAnsi="Times New Roman" w:cs="Times New Roman"/>
          <w:sz w:val="28"/>
          <w:szCs w:val="28"/>
        </w:rPr>
      </w:pPr>
      <w:r w:rsidRPr="008A082D">
        <w:rPr>
          <w:rFonts w:ascii="Times New Roman" w:hAnsi="Times New Roman" w:cs="Times New Roman"/>
          <w:sz w:val="28"/>
          <w:szCs w:val="28"/>
        </w:rPr>
        <w:t>Учитывая особенности предмета исковых требований, для правильного и всестороннего проведения экспертного исследования, предлагаем перечень необходимых для предоставления экспертам материалов дел:</w:t>
      </w:r>
    </w:p>
    <w:p w:rsidR="008A082D" w:rsidRPr="008A082D" w:rsidRDefault="008A082D" w:rsidP="00253A52">
      <w:pPr>
        <w:pStyle w:val="a3"/>
        <w:numPr>
          <w:ilvl w:val="0"/>
          <w:numId w:val="1"/>
        </w:numPr>
        <w:spacing w:after="0" w:line="240" w:lineRule="auto"/>
        <w:jc w:val="both"/>
        <w:rPr>
          <w:rFonts w:ascii="Times New Roman" w:hAnsi="Times New Roman" w:cs="Times New Roman"/>
          <w:sz w:val="28"/>
          <w:szCs w:val="28"/>
        </w:rPr>
      </w:pPr>
      <w:r w:rsidRPr="008A082D">
        <w:rPr>
          <w:rFonts w:ascii="Times New Roman" w:hAnsi="Times New Roman" w:cs="Times New Roman"/>
          <w:sz w:val="28"/>
          <w:szCs w:val="28"/>
        </w:rPr>
        <w:t>Материалы гражданского дела</w:t>
      </w:r>
      <w:r w:rsidR="00253A52">
        <w:rPr>
          <w:rFonts w:ascii="Times New Roman" w:hAnsi="Times New Roman" w:cs="Times New Roman"/>
          <w:sz w:val="28"/>
          <w:szCs w:val="28"/>
        </w:rPr>
        <w:t>.</w:t>
      </w:r>
    </w:p>
    <w:p w:rsidR="008A082D" w:rsidRPr="008A082D" w:rsidRDefault="008A082D" w:rsidP="00253A52">
      <w:pPr>
        <w:pStyle w:val="a3"/>
        <w:numPr>
          <w:ilvl w:val="0"/>
          <w:numId w:val="1"/>
        </w:numPr>
        <w:spacing w:after="0" w:line="240" w:lineRule="auto"/>
        <w:jc w:val="both"/>
        <w:rPr>
          <w:rFonts w:ascii="Times New Roman" w:hAnsi="Times New Roman" w:cs="Times New Roman"/>
          <w:sz w:val="28"/>
          <w:szCs w:val="28"/>
        </w:rPr>
      </w:pPr>
      <w:r w:rsidRPr="008A082D">
        <w:rPr>
          <w:rFonts w:ascii="Times New Roman" w:hAnsi="Times New Roman" w:cs="Times New Roman"/>
          <w:sz w:val="28"/>
          <w:szCs w:val="28"/>
        </w:rPr>
        <w:t>Определение суда о назначении судебно-психиатрической экспертизы на каждого подэкспертного с указанием ФИО, даты рождения, вида СПЭ, заверенное гербовой печатью учреждения и подписью судьи.</w:t>
      </w:r>
    </w:p>
    <w:p w:rsidR="008A082D" w:rsidRPr="008A082D" w:rsidRDefault="008A082D" w:rsidP="00253A52">
      <w:pPr>
        <w:pStyle w:val="a3"/>
        <w:numPr>
          <w:ilvl w:val="0"/>
          <w:numId w:val="1"/>
        </w:numPr>
        <w:spacing w:after="0" w:line="240" w:lineRule="auto"/>
        <w:jc w:val="both"/>
        <w:rPr>
          <w:rFonts w:ascii="Times New Roman" w:hAnsi="Times New Roman" w:cs="Times New Roman"/>
          <w:sz w:val="28"/>
          <w:szCs w:val="28"/>
        </w:rPr>
      </w:pPr>
      <w:r w:rsidRPr="008A082D">
        <w:rPr>
          <w:rFonts w:ascii="Times New Roman" w:hAnsi="Times New Roman" w:cs="Times New Roman"/>
          <w:sz w:val="28"/>
          <w:szCs w:val="28"/>
        </w:rPr>
        <w:t>Документ удостоверяющую личность подэкспертного</w:t>
      </w:r>
      <w:r w:rsidR="00253A52">
        <w:rPr>
          <w:rFonts w:ascii="Times New Roman" w:hAnsi="Times New Roman" w:cs="Times New Roman"/>
          <w:sz w:val="28"/>
          <w:szCs w:val="28"/>
        </w:rPr>
        <w:t>.</w:t>
      </w:r>
    </w:p>
    <w:p w:rsidR="008A082D" w:rsidRPr="008A082D" w:rsidRDefault="008A082D" w:rsidP="00253A52">
      <w:pPr>
        <w:pStyle w:val="a3"/>
        <w:numPr>
          <w:ilvl w:val="0"/>
          <w:numId w:val="1"/>
        </w:numPr>
        <w:spacing w:after="0" w:line="240" w:lineRule="auto"/>
        <w:jc w:val="both"/>
        <w:rPr>
          <w:rFonts w:ascii="Times New Roman" w:hAnsi="Times New Roman" w:cs="Times New Roman"/>
          <w:sz w:val="28"/>
          <w:szCs w:val="28"/>
        </w:rPr>
      </w:pPr>
      <w:r w:rsidRPr="008A082D">
        <w:rPr>
          <w:rFonts w:ascii="Times New Roman" w:hAnsi="Times New Roman" w:cs="Times New Roman"/>
          <w:sz w:val="28"/>
          <w:szCs w:val="28"/>
        </w:rPr>
        <w:t>Дело МСЭ если подэкспертный имеет инвалидность.</w:t>
      </w:r>
    </w:p>
    <w:p w:rsidR="008A082D" w:rsidRPr="008A082D" w:rsidRDefault="008A082D" w:rsidP="00253A52">
      <w:pPr>
        <w:pStyle w:val="a3"/>
        <w:numPr>
          <w:ilvl w:val="0"/>
          <w:numId w:val="1"/>
        </w:numPr>
        <w:spacing w:after="0" w:line="240" w:lineRule="auto"/>
        <w:jc w:val="both"/>
        <w:rPr>
          <w:rFonts w:ascii="Times New Roman" w:hAnsi="Times New Roman" w:cs="Times New Roman"/>
          <w:sz w:val="28"/>
          <w:szCs w:val="28"/>
        </w:rPr>
      </w:pPr>
      <w:r w:rsidRPr="008A082D">
        <w:rPr>
          <w:rFonts w:ascii="Times New Roman" w:hAnsi="Times New Roman" w:cs="Times New Roman"/>
          <w:sz w:val="28"/>
          <w:szCs w:val="28"/>
        </w:rPr>
        <w:t>Сведения от врача психиатра, врача нарколога по месту регистрации и сведения от врача психиатра, врача нарколога ОГБУЗ ИОПНД (г. Иркутск, пер. Сударева,6). Если подэкспертный состоит на «Д» учете, был консультирован или обращался за медицинской помощью необходимо предоставить амбулаторную карту на подэкспертного, а также мед карту стационарного больного, если подэкспертный проходил стационарное лечение.</w:t>
      </w:r>
    </w:p>
    <w:p w:rsidR="008A082D" w:rsidRPr="008A082D" w:rsidRDefault="008A082D" w:rsidP="00253A52">
      <w:pPr>
        <w:pStyle w:val="a3"/>
        <w:numPr>
          <w:ilvl w:val="0"/>
          <w:numId w:val="1"/>
        </w:numPr>
        <w:spacing w:after="0" w:line="240" w:lineRule="auto"/>
        <w:jc w:val="both"/>
        <w:rPr>
          <w:rFonts w:ascii="Times New Roman" w:hAnsi="Times New Roman" w:cs="Times New Roman"/>
          <w:sz w:val="28"/>
          <w:szCs w:val="28"/>
        </w:rPr>
      </w:pPr>
      <w:r w:rsidRPr="008A082D">
        <w:rPr>
          <w:rFonts w:ascii="Times New Roman" w:hAnsi="Times New Roman" w:cs="Times New Roman"/>
          <w:sz w:val="28"/>
          <w:szCs w:val="28"/>
        </w:rPr>
        <w:t>Медицинскую карту амбулаторного больного от врача терапевта.</w:t>
      </w:r>
    </w:p>
    <w:p w:rsidR="008A082D" w:rsidRPr="008A082D" w:rsidRDefault="008A082D" w:rsidP="00253A52">
      <w:pPr>
        <w:pStyle w:val="a3"/>
        <w:numPr>
          <w:ilvl w:val="0"/>
          <w:numId w:val="1"/>
        </w:numPr>
        <w:jc w:val="both"/>
        <w:rPr>
          <w:rFonts w:ascii="Times New Roman" w:hAnsi="Times New Roman" w:cs="Times New Roman"/>
          <w:sz w:val="28"/>
          <w:szCs w:val="28"/>
        </w:rPr>
      </w:pPr>
      <w:r w:rsidRPr="008A082D">
        <w:rPr>
          <w:rFonts w:ascii="Times New Roman" w:hAnsi="Times New Roman" w:cs="Times New Roman"/>
          <w:sz w:val="28"/>
          <w:szCs w:val="28"/>
        </w:rPr>
        <w:t>Сведения ОГКУЗ «ИОКПБ №1». Если подэкспертный находился на лечении необходимо предоставить медицинскую карту стационарного больного на подэкспертного.</w:t>
      </w:r>
    </w:p>
    <w:p w:rsidR="00253A52" w:rsidRDefault="00253A52" w:rsidP="00253A52">
      <w:pPr>
        <w:pStyle w:val="a3"/>
        <w:numPr>
          <w:ilvl w:val="0"/>
          <w:numId w:val="1"/>
        </w:numPr>
        <w:jc w:val="both"/>
        <w:rPr>
          <w:rFonts w:ascii="Times New Roman" w:hAnsi="Times New Roman" w:cs="Times New Roman"/>
          <w:sz w:val="28"/>
          <w:szCs w:val="28"/>
        </w:rPr>
      </w:pPr>
      <w:r w:rsidRPr="00253A52">
        <w:rPr>
          <w:rFonts w:ascii="Times New Roman" w:hAnsi="Times New Roman" w:cs="Times New Roman"/>
          <w:sz w:val="28"/>
          <w:szCs w:val="28"/>
        </w:rPr>
        <w:t>Если подэкспертному ранее проводилось СПЭ, необходимо предоставить заключение данной экспертизы.</w:t>
      </w:r>
    </w:p>
    <w:p w:rsidR="00253A52" w:rsidRDefault="008A082D" w:rsidP="00253A52">
      <w:pPr>
        <w:pStyle w:val="a3"/>
        <w:numPr>
          <w:ilvl w:val="0"/>
          <w:numId w:val="1"/>
        </w:numPr>
        <w:jc w:val="both"/>
        <w:rPr>
          <w:rFonts w:ascii="Times New Roman" w:hAnsi="Times New Roman" w:cs="Times New Roman"/>
          <w:sz w:val="28"/>
          <w:szCs w:val="28"/>
        </w:rPr>
      </w:pPr>
      <w:r w:rsidRPr="00253A52">
        <w:rPr>
          <w:rFonts w:ascii="Times New Roman" w:hAnsi="Times New Roman" w:cs="Times New Roman"/>
          <w:sz w:val="28"/>
          <w:szCs w:val="28"/>
        </w:rPr>
        <w:t xml:space="preserve">Подробная </w:t>
      </w:r>
      <w:r w:rsidR="00253A52">
        <w:rPr>
          <w:rFonts w:ascii="Times New Roman" w:hAnsi="Times New Roman" w:cs="Times New Roman"/>
          <w:sz w:val="28"/>
          <w:szCs w:val="28"/>
        </w:rPr>
        <w:t>производственная характеристика.</w:t>
      </w:r>
    </w:p>
    <w:p w:rsidR="00253A52" w:rsidRDefault="00253A52" w:rsidP="00253A5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Должностная инструкция.</w:t>
      </w:r>
    </w:p>
    <w:p w:rsidR="00253A52" w:rsidRDefault="00253A52" w:rsidP="00253A5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трудовой книжки.</w:t>
      </w:r>
    </w:p>
    <w:p w:rsidR="00253A52" w:rsidRDefault="008A082D" w:rsidP="00253A52">
      <w:pPr>
        <w:pStyle w:val="a3"/>
        <w:numPr>
          <w:ilvl w:val="0"/>
          <w:numId w:val="1"/>
        </w:numPr>
        <w:spacing w:after="0" w:line="240" w:lineRule="auto"/>
        <w:jc w:val="both"/>
        <w:rPr>
          <w:rFonts w:ascii="Times New Roman" w:hAnsi="Times New Roman" w:cs="Times New Roman"/>
          <w:sz w:val="28"/>
          <w:szCs w:val="28"/>
        </w:rPr>
      </w:pPr>
      <w:r w:rsidRPr="00253A52">
        <w:rPr>
          <w:rFonts w:ascii="Times New Roman" w:hAnsi="Times New Roman" w:cs="Times New Roman"/>
          <w:sz w:val="28"/>
          <w:szCs w:val="28"/>
        </w:rPr>
        <w:t>Сведения из ГИБДД о допущенных подэкспертным нару</w:t>
      </w:r>
      <w:r w:rsidR="00253A52">
        <w:rPr>
          <w:rFonts w:ascii="Times New Roman" w:hAnsi="Times New Roman" w:cs="Times New Roman"/>
          <w:sz w:val="28"/>
          <w:szCs w:val="28"/>
        </w:rPr>
        <w:t>шений правил дорожного движения.</w:t>
      </w:r>
    </w:p>
    <w:p w:rsidR="00253A52" w:rsidRDefault="008A082D" w:rsidP="00253A52">
      <w:pPr>
        <w:pStyle w:val="a3"/>
        <w:numPr>
          <w:ilvl w:val="0"/>
          <w:numId w:val="1"/>
        </w:numPr>
        <w:spacing w:after="0" w:line="240" w:lineRule="auto"/>
        <w:jc w:val="both"/>
        <w:rPr>
          <w:rFonts w:ascii="Times New Roman" w:hAnsi="Times New Roman" w:cs="Times New Roman"/>
          <w:sz w:val="28"/>
          <w:szCs w:val="28"/>
        </w:rPr>
      </w:pPr>
      <w:r w:rsidRPr="00253A52">
        <w:rPr>
          <w:rFonts w:ascii="Times New Roman" w:hAnsi="Times New Roman" w:cs="Times New Roman"/>
          <w:sz w:val="28"/>
          <w:szCs w:val="28"/>
        </w:rPr>
        <w:t>Справка-характ</w:t>
      </w:r>
      <w:r w:rsidR="00253A52">
        <w:rPr>
          <w:rFonts w:ascii="Times New Roman" w:hAnsi="Times New Roman" w:cs="Times New Roman"/>
          <w:sz w:val="28"/>
          <w:szCs w:val="28"/>
        </w:rPr>
        <w:t>еристика от участкового полиции.</w:t>
      </w:r>
    </w:p>
    <w:p w:rsidR="00253A52" w:rsidRDefault="00253A52" w:rsidP="00253A5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Школьная характеристика.</w:t>
      </w:r>
    </w:p>
    <w:p w:rsidR="00253A52" w:rsidRDefault="008A082D" w:rsidP="00253A52">
      <w:pPr>
        <w:pStyle w:val="a3"/>
        <w:numPr>
          <w:ilvl w:val="0"/>
          <w:numId w:val="1"/>
        </w:numPr>
        <w:spacing w:after="0" w:line="240" w:lineRule="auto"/>
        <w:jc w:val="both"/>
        <w:rPr>
          <w:rFonts w:ascii="Times New Roman" w:hAnsi="Times New Roman" w:cs="Times New Roman"/>
          <w:sz w:val="28"/>
          <w:szCs w:val="28"/>
        </w:rPr>
      </w:pPr>
      <w:r w:rsidRPr="00253A52">
        <w:rPr>
          <w:rFonts w:ascii="Times New Roman" w:hAnsi="Times New Roman" w:cs="Times New Roman"/>
          <w:sz w:val="28"/>
          <w:szCs w:val="28"/>
        </w:rPr>
        <w:t>Ответ на запрос из наркологического диспансера по мету жительства о том, не доставлялся ли в наркологический диспансер для медицинского освидетельс</w:t>
      </w:r>
      <w:r w:rsidR="00253A52">
        <w:rPr>
          <w:rFonts w:ascii="Times New Roman" w:hAnsi="Times New Roman" w:cs="Times New Roman"/>
          <w:sz w:val="28"/>
          <w:szCs w:val="28"/>
        </w:rPr>
        <w:t>твования на состояние опьянения.</w:t>
      </w:r>
    </w:p>
    <w:p w:rsidR="00253A52" w:rsidRDefault="008A082D" w:rsidP="00253A52">
      <w:pPr>
        <w:pStyle w:val="a3"/>
        <w:numPr>
          <w:ilvl w:val="0"/>
          <w:numId w:val="1"/>
        </w:numPr>
        <w:spacing w:after="0" w:line="240" w:lineRule="auto"/>
        <w:jc w:val="both"/>
        <w:rPr>
          <w:rFonts w:ascii="Times New Roman" w:hAnsi="Times New Roman" w:cs="Times New Roman"/>
          <w:sz w:val="28"/>
          <w:szCs w:val="28"/>
        </w:rPr>
      </w:pPr>
      <w:r w:rsidRPr="00253A52">
        <w:rPr>
          <w:rFonts w:ascii="Times New Roman" w:hAnsi="Times New Roman" w:cs="Times New Roman"/>
          <w:sz w:val="28"/>
          <w:szCs w:val="28"/>
        </w:rPr>
        <w:t>Свидет</w:t>
      </w:r>
      <w:r w:rsidR="00253A52">
        <w:rPr>
          <w:rFonts w:ascii="Times New Roman" w:hAnsi="Times New Roman" w:cs="Times New Roman"/>
          <w:sz w:val="28"/>
          <w:szCs w:val="28"/>
        </w:rPr>
        <w:t>ельство об обучении в автошколе.</w:t>
      </w:r>
    </w:p>
    <w:p w:rsidR="008A082D" w:rsidRPr="00253A52" w:rsidRDefault="008A082D" w:rsidP="00253A52">
      <w:pPr>
        <w:pStyle w:val="a3"/>
        <w:numPr>
          <w:ilvl w:val="0"/>
          <w:numId w:val="1"/>
        </w:numPr>
        <w:spacing w:after="0" w:line="240" w:lineRule="auto"/>
        <w:jc w:val="both"/>
        <w:rPr>
          <w:rFonts w:ascii="Times New Roman" w:hAnsi="Times New Roman" w:cs="Times New Roman"/>
          <w:sz w:val="28"/>
          <w:szCs w:val="28"/>
        </w:rPr>
      </w:pPr>
      <w:r w:rsidRPr="00253A52">
        <w:rPr>
          <w:rFonts w:ascii="Times New Roman" w:hAnsi="Times New Roman" w:cs="Times New Roman"/>
          <w:sz w:val="28"/>
          <w:szCs w:val="28"/>
        </w:rPr>
        <w:t>Копии дипломов об образовании.</w:t>
      </w:r>
    </w:p>
    <w:p w:rsidR="0030180B" w:rsidRPr="008A082D" w:rsidRDefault="008A082D" w:rsidP="00253A52">
      <w:pPr>
        <w:spacing w:after="0" w:line="240" w:lineRule="auto"/>
        <w:jc w:val="both"/>
        <w:rPr>
          <w:rFonts w:ascii="Times New Roman" w:hAnsi="Times New Roman" w:cs="Times New Roman"/>
          <w:sz w:val="28"/>
          <w:szCs w:val="28"/>
        </w:rPr>
      </w:pPr>
      <w:r w:rsidRPr="008A082D">
        <w:rPr>
          <w:rFonts w:ascii="Times New Roman" w:hAnsi="Times New Roman" w:cs="Times New Roman"/>
          <w:sz w:val="28"/>
          <w:szCs w:val="28"/>
        </w:rPr>
        <w:lastRenderedPageBreak/>
        <w:t>Стоит отметить, что недостаточность материалов, представленных для исследования экспертам, при назначении амбулаторных судебно-психиатрических экспертиз по исковым заявлениям прокуроров, к ответчикам, о прекращении права управления транспортным средством, может быть причиной оформления сообщения о невозможности дать экспертное заключение.</w:t>
      </w:r>
    </w:p>
    <w:sectPr w:rsidR="0030180B" w:rsidRPr="008A082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C8" w:rsidRDefault="000262C8" w:rsidP="00253A52">
      <w:pPr>
        <w:spacing w:after="0" w:line="240" w:lineRule="auto"/>
      </w:pPr>
      <w:r>
        <w:separator/>
      </w:r>
    </w:p>
  </w:endnote>
  <w:endnote w:type="continuationSeparator" w:id="0">
    <w:p w:rsidR="000262C8" w:rsidRDefault="000262C8" w:rsidP="0025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392405"/>
      <w:docPartObj>
        <w:docPartGallery w:val="Page Numbers (Bottom of Page)"/>
        <w:docPartUnique/>
      </w:docPartObj>
    </w:sdtPr>
    <w:sdtEndPr/>
    <w:sdtContent>
      <w:p w:rsidR="00253A52" w:rsidRDefault="00253A52">
        <w:pPr>
          <w:pStyle w:val="a6"/>
          <w:jc w:val="center"/>
        </w:pPr>
        <w:r>
          <w:fldChar w:fldCharType="begin"/>
        </w:r>
        <w:r>
          <w:instrText>PAGE   \* MERGEFORMAT</w:instrText>
        </w:r>
        <w:r>
          <w:fldChar w:fldCharType="separate"/>
        </w:r>
        <w:r w:rsidR="00782F97">
          <w:rPr>
            <w:noProof/>
          </w:rPr>
          <w:t>2</w:t>
        </w:r>
        <w:r>
          <w:fldChar w:fldCharType="end"/>
        </w:r>
      </w:p>
    </w:sdtContent>
  </w:sdt>
  <w:p w:rsidR="00253A52" w:rsidRDefault="00253A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C8" w:rsidRDefault="000262C8" w:rsidP="00253A52">
      <w:pPr>
        <w:spacing w:after="0" w:line="240" w:lineRule="auto"/>
      </w:pPr>
      <w:r>
        <w:separator/>
      </w:r>
    </w:p>
  </w:footnote>
  <w:footnote w:type="continuationSeparator" w:id="0">
    <w:p w:rsidR="000262C8" w:rsidRDefault="000262C8" w:rsidP="00253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8326D"/>
    <w:multiLevelType w:val="hybridMultilevel"/>
    <w:tmpl w:val="A2F87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2D"/>
    <w:rsid w:val="000262C8"/>
    <w:rsid w:val="00253A52"/>
    <w:rsid w:val="00263D41"/>
    <w:rsid w:val="0030180B"/>
    <w:rsid w:val="00782F97"/>
    <w:rsid w:val="008A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345B"/>
  <w15:chartTrackingRefBased/>
  <w15:docId w15:val="{CAC8E75F-C27E-45F2-BE57-C01C5B12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2D"/>
    <w:pPr>
      <w:ind w:left="720"/>
      <w:contextualSpacing/>
    </w:pPr>
  </w:style>
  <w:style w:type="paragraph" w:styleId="a4">
    <w:name w:val="header"/>
    <w:basedOn w:val="a"/>
    <w:link w:val="a5"/>
    <w:uiPriority w:val="99"/>
    <w:unhideWhenUsed/>
    <w:rsid w:val="00253A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3A52"/>
  </w:style>
  <w:style w:type="paragraph" w:styleId="a6">
    <w:name w:val="footer"/>
    <w:basedOn w:val="a"/>
    <w:link w:val="a7"/>
    <w:uiPriority w:val="99"/>
    <w:unhideWhenUsed/>
    <w:rsid w:val="00253A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Оксенич Надежда Витальевна</dc:creator>
  <cp:keywords/>
  <dc:description/>
  <cp:lastModifiedBy>Оксенич Надежда Витальевна </cp:lastModifiedBy>
  <cp:revision>3</cp:revision>
  <dcterms:created xsi:type="dcterms:W3CDTF">2024-02-02T07:45:00Z</dcterms:created>
  <dcterms:modified xsi:type="dcterms:W3CDTF">2024-02-06T03:46:00Z</dcterms:modified>
</cp:coreProperties>
</file>